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1C419" w14:textId="4B7C7768" w:rsidR="00461BEB" w:rsidRPr="003C35BA" w:rsidRDefault="003C35BA" w:rsidP="00DC7CAC">
      <w:pPr>
        <w:ind w:firstLineChars="100" w:firstLine="272"/>
        <w:jc w:val="left"/>
        <w:rPr>
          <w:rFonts w:ascii="ＭＳ 明朝" w:hAnsi="ＭＳ 明朝"/>
          <w:b/>
          <w:bCs/>
          <w:iCs/>
          <w:sz w:val="28"/>
          <w:szCs w:val="28"/>
        </w:rPr>
      </w:pPr>
      <w:r w:rsidRPr="00DC7CAC">
        <w:rPr>
          <w:rFonts w:ascii="ＭＳ 明朝" w:hAnsi="ＭＳ 明朝" w:hint="eastAsia"/>
          <w:b/>
          <w:bCs/>
          <w:iCs/>
          <w:sz w:val="28"/>
          <w:szCs w:val="28"/>
          <w:bdr w:val="single" w:sz="4" w:space="0" w:color="auto"/>
        </w:rPr>
        <w:t>MRI造影</w:t>
      </w:r>
      <w:r w:rsidR="00DC7CAC" w:rsidRPr="00DC7CAC">
        <w:rPr>
          <w:rFonts w:ascii="ＭＳ 明朝" w:hAnsi="ＭＳ 明朝" w:hint="eastAsia"/>
          <w:b/>
          <w:bCs/>
          <w:iCs/>
          <w:sz w:val="28"/>
          <w:szCs w:val="28"/>
          <w:bdr w:val="single" w:sz="4" w:space="0" w:color="auto"/>
        </w:rPr>
        <w:t>用</w:t>
      </w:r>
      <w:r>
        <w:rPr>
          <w:rFonts w:ascii="ＭＳ 明朝" w:hAnsi="ＭＳ 明朝" w:hint="eastAsia"/>
          <w:b/>
          <w:bCs/>
          <w:iCs/>
          <w:sz w:val="28"/>
          <w:szCs w:val="28"/>
        </w:rPr>
        <w:t xml:space="preserve">　　　</w:t>
      </w:r>
      <w:r w:rsidR="00DC7CAC">
        <w:rPr>
          <w:rFonts w:ascii="ＭＳ 明朝" w:hAnsi="ＭＳ 明朝" w:hint="eastAsia"/>
          <w:b/>
          <w:bCs/>
          <w:iCs/>
          <w:sz w:val="28"/>
          <w:szCs w:val="28"/>
        </w:rPr>
        <w:t xml:space="preserve">　　　　　　　　　　　　　　　　　　　　</w:t>
      </w:r>
      <w:r>
        <w:rPr>
          <w:rFonts w:ascii="ＭＳ 明朝" w:hAnsi="ＭＳ 明朝" w:hint="eastAsia"/>
          <w:b/>
          <w:bCs/>
          <w:iCs/>
          <w:sz w:val="28"/>
          <w:szCs w:val="28"/>
        </w:rPr>
        <w:t xml:space="preserve">　【様式</w:t>
      </w:r>
      <w:r w:rsidR="00E92D88">
        <w:rPr>
          <w:rFonts w:ascii="ＭＳ 明朝" w:hAnsi="ＭＳ 明朝" w:hint="eastAsia"/>
          <w:b/>
          <w:bCs/>
          <w:iCs/>
          <w:sz w:val="28"/>
          <w:szCs w:val="28"/>
        </w:rPr>
        <w:t>10</w:t>
      </w:r>
      <w:r>
        <w:rPr>
          <w:rFonts w:ascii="ＭＳ 明朝" w:hAnsi="ＭＳ 明朝" w:hint="eastAsia"/>
          <w:b/>
          <w:bCs/>
          <w:iCs/>
          <w:sz w:val="28"/>
          <w:szCs w:val="28"/>
        </w:rPr>
        <w:t>】</w:t>
      </w:r>
    </w:p>
    <w:p w14:paraId="11DCBF70" w14:textId="77777777" w:rsidR="00461BEB" w:rsidRDefault="00461BEB" w:rsidP="00461BEB">
      <w:pPr>
        <w:jc w:val="center"/>
        <w:rPr>
          <w:rFonts w:ascii="HG丸ｺﾞｼｯｸM-PRO" w:eastAsia="HG丸ｺﾞｼｯｸM-PRO"/>
          <w:sz w:val="36"/>
          <w:szCs w:val="36"/>
        </w:rPr>
      </w:pPr>
      <w:r>
        <w:rPr>
          <w:rFonts w:ascii="HG丸ｺﾞｼｯｸM-PRO" w:eastAsia="HG丸ｺﾞｼｯｸM-PRO" w:hint="eastAsia"/>
          <w:sz w:val="36"/>
          <w:szCs w:val="36"/>
        </w:rPr>
        <w:t>ガドリニウム造影剤使用に関する説明書</w:t>
      </w:r>
    </w:p>
    <w:p w14:paraId="5CA8E2AF" w14:textId="77777777" w:rsidR="00461BEB" w:rsidRDefault="00461BEB" w:rsidP="00461BEB">
      <w:pPr>
        <w:jc w:val="left"/>
        <w:rPr>
          <w:rFonts w:ascii="HG丸ｺﾞｼｯｸM-PRO" w:eastAsia="HG丸ｺﾞｼｯｸM-PRO"/>
          <w:sz w:val="24"/>
        </w:rPr>
      </w:pPr>
    </w:p>
    <w:p w14:paraId="560D39DA" w14:textId="77777777" w:rsidR="00461BEB" w:rsidRDefault="00461BEB" w:rsidP="00461BEB">
      <w:pPr>
        <w:ind w:firstLineChars="100" w:firstLine="211"/>
        <w:rPr>
          <w:sz w:val="22"/>
          <w:szCs w:val="22"/>
        </w:rPr>
      </w:pPr>
      <w:r>
        <w:rPr>
          <w:rFonts w:hint="eastAsia"/>
          <w:sz w:val="22"/>
          <w:szCs w:val="22"/>
        </w:rPr>
        <w:t>あなたが受けられる検査では、ガドリニウム造影剤の注射が行われます。この説明書をお読みになり、　　　ご不明な点は主治医や担当の医師・看護師に質問していただき、納得されましたら問診票に記入して　　いただいたうえ、同意書に署名をしてください。</w:t>
      </w:r>
    </w:p>
    <w:p w14:paraId="547137B6" w14:textId="77777777" w:rsidR="00461BEB" w:rsidRDefault="00461BEB" w:rsidP="00461BEB">
      <w:pPr>
        <w:rPr>
          <w:sz w:val="22"/>
          <w:szCs w:val="22"/>
        </w:rPr>
      </w:pPr>
    </w:p>
    <w:p w14:paraId="167320F4" w14:textId="77777777" w:rsidR="00461BEB" w:rsidRDefault="00461BEB" w:rsidP="00461BE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〇 造影検査について</w:t>
      </w:r>
    </w:p>
    <w:p w14:paraId="59C3F054" w14:textId="77777777" w:rsidR="00461BEB" w:rsidRDefault="00461BEB" w:rsidP="00461BEB">
      <w:pPr>
        <w:ind w:leftChars="100" w:left="201" w:firstLineChars="100" w:firstLine="211"/>
        <w:rPr>
          <w:sz w:val="22"/>
          <w:szCs w:val="22"/>
        </w:rPr>
      </w:pPr>
      <w:r>
        <w:rPr>
          <w:rFonts w:hint="eastAsia"/>
          <w:sz w:val="22"/>
          <w:szCs w:val="22"/>
        </w:rPr>
        <w:t>造影剤は内臓の状態や病気の性質を詳しく知るため画像に濃淡をつける薬剤です。検査時に腕などの静脈から注射をします。安全に造影剤を使用できるかどうかは主治医および検査担当医が慎重に判断していますが、ほかの薬剤と同様に時として副作用があることをご了承ください。ごくまれに生命にかかわる副作用が生じますが、造影剤を使うことは病気の診断や治療方針を立てるうえで大変有用となることをご理解ください。</w:t>
      </w:r>
    </w:p>
    <w:p w14:paraId="4CE7AF7D" w14:textId="77777777" w:rsidR="00461BEB" w:rsidRDefault="00461BEB" w:rsidP="00461BEB">
      <w:pPr>
        <w:rPr>
          <w:sz w:val="22"/>
          <w:szCs w:val="22"/>
        </w:rPr>
      </w:pPr>
    </w:p>
    <w:p w14:paraId="6F443A9B" w14:textId="77777777" w:rsidR="00461BEB" w:rsidRDefault="00461BEB" w:rsidP="00461BEB">
      <w:pPr>
        <w:tabs>
          <w:tab w:val="left" w:pos="0"/>
        </w:tabs>
        <w:rPr>
          <w:rFonts w:ascii="ＭＳ ゴシック" w:eastAsia="ＭＳ ゴシック" w:hAnsi="ＭＳ ゴシック"/>
          <w:b/>
          <w:sz w:val="22"/>
          <w:szCs w:val="22"/>
        </w:rPr>
      </w:pPr>
      <w:r>
        <w:rPr>
          <w:rFonts w:ascii="ＭＳ ゴシック" w:eastAsia="ＭＳ ゴシック" w:hAnsi="ＭＳ ゴシック" w:hint="eastAsia"/>
          <w:b/>
          <w:sz w:val="22"/>
          <w:szCs w:val="22"/>
        </w:rPr>
        <w:t>〇 造影剤の副作用について</w:t>
      </w:r>
    </w:p>
    <w:p w14:paraId="2789313D" w14:textId="77777777" w:rsidR="00461BEB" w:rsidRDefault="00461BEB" w:rsidP="00461BEB">
      <w:pPr>
        <w:rPr>
          <w:sz w:val="22"/>
          <w:szCs w:val="22"/>
        </w:rPr>
      </w:pPr>
      <w:r>
        <w:rPr>
          <w:rFonts w:hint="eastAsia"/>
          <w:sz w:val="22"/>
          <w:szCs w:val="22"/>
        </w:rPr>
        <w:t xml:space="preserve">　＊軽い副作用（頻度</w:t>
      </w:r>
      <w:r>
        <w:rPr>
          <w:sz w:val="22"/>
          <w:szCs w:val="22"/>
        </w:rPr>
        <w:t>1</w:t>
      </w:r>
      <w:r>
        <w:rPr>
          <w:rFonts w:hint="eastAsia"/>
          <w:sz w:val="22"/>
          <w:szCs w:val="22"/>
        </w:rPr>
        <w:t>～</w:t>
      </w:r>
      <w:r>
        <w:rPr>
          <w:sz w:val="22"/>
          <w:szCs w:val="22"/>
        </w:rPr>
        <w:t>12%</w:t>
      </w:r>
      <w:r>
        <w:rPr>
          <w:rFonts w:hint="eastAsia"/>
          <w:sz w:val="22"/>
          <w:szCs w:val="22"/>
        </w:rPr>
        <w:t>）</w:t>
      </w:r>
    </w:p>
    <w:p w14:paraId="5532BE69" w14:textId="77777777" w:rsidR="00461BEB" w:rsidRDefault="00461BEB" w:rsidP="00461BEB">
      <w:pPr>
        <w:rPr>
          <w:sz w:val="22"/>
          <w:szCs w:val="22"/>
        </w:rPr>
      </w:pPr>
      <w:r>
        <w:rPr>
          <w:rFonts w:hint="eastAsia"/>
          <w:sz w:val="22"/>
          <w:szCs w:val="22"/>
        </w:rPr>
        <w:t xml:space="preserve">　　　掻痒感（かゆみ）、悪心（吐き気）、嘔吐、蕁麻疹など</w:t>
      </w:r>
    </w:p>
    <w:p w14:paraId="16BFA667" w14:textId="77777777" w:rsidR="00461BEB" w:rsidRDefault="00461BEB" w:rsidP="00461BEB">
      <w:pPr>
        <w:rPr>
          <w:sz w:val="22"/>
          <w:szCs w:val="22"/>
        </w:rPr>
      </w:pPr>
      <w:r>
        <w:rPr>
          <w:rFonts w:hint="eastAsia"/>
          <w:sz w:val="22"/>
          <w:szCs w:val="22"/>
        </w:rPr>
        <w:t xml:space="preserve">　＊重篤な副作用（頻度</w:t>
      </w:r>
      <w:r>
        <w:rPr>
          <w:sz w:val="22"/>
          <w:szCs w:val="22"/>
        </w:rPr>
        <w:t>0.001</w:t>
      </w:r>
      <w:r>
        <w:rPr>
          <w:rFonts w:hint="eastAsia"/>
          <w:sz w:val="22"/>
          <w:szCs w:val="22"/>
        </w:rPr>
        <w:t>～</w:t>
      </w:r>
      <w:r>
        <w:rPr>
          <w:sz w:val="22"/>
          <w:szCs w:val="22"/>
        </w:rPr>
        <w:t>0.22%</w:t>
      </w:r>
      <w:r>
        <w:rPr>
          <w:rFonts w:hint="eastAsia"/>
          <w:sz w:val="22"/>
          <w:szCs w:val="22"/>
        </w:rPr>
        <w:t>）</w:t>
      </w:r>
    </w:p>
    <w:p w14:paraId="515F723E" w14:textId="77777777" w:rsidR="00461BEB" w:rsidRDefault="00461BEB" w:rsidP="00461BEB">
      <w:pPr>
        <w:rPr>
          <w:sz w:val="22"/>
          <w:szCs w:val="22"/>
        </w:rPr>
      </w:pPr>
      <w:r>
        <w:rPr>
          <w:rFonts w:hint="eastAsia"/>
          <w:sz w:val="22"/>
          <w:szCs w:val="22"/>
        </w:rPr>
        <w:t xml:space="preserve">　　　呼吸困難、血圧低下、意識障害など</w:t>
      </w:r>
    </w:p>
    <w:p w14:paraId="55AE9089" w14:textId="77777777" w:rsidR="00461BEB" w:rsidRDefault="00461BEB" w:rsidP="00461BEB">
      <w:pPr>
        <w:rPr>
          <w:sz w:val="22"/>
          <w:szCs w:val="22"/>
        </w:rPr>
      </w:pPr>
    </w:p>
    <w:p w14:paraId="24EBB3B5" w14:textId="77777777" w:rsidR="00461BEB" w:rsidRDefault="00461BEB" w:rsidP="00461BEB">
      <w:pPr>
        <w:ind w:left="211" w:hangingChars="100" w:hanging="211"/>
        <w:rPr>
          <w:sz w:val="22"/>
          <w:szCs w:val="22"/>
        </w:rPr>
      </w:pPr>
      <w:r>
        <w:rPr>
          <w:rFonts w:hint="eastAsia"/>
          <w:sz w:val="22"/>
          <w:szCs w:val="22"/>
        </w:rPr>
        <w:t xml:space="preserve">　　これらの症状は造影剤の使用直後から</w:t>
      </w:r>
      <w:r>
        <w:rPr>
          <w:sz w:val="22"/>
          <w:szCs w:val="22"/>
        </w:rPr>
        <w:t>1</w:t>
      </w:r>
      <w:r>
        <w:rPr>
          <w:rFonts w:hint="eastAsia"/>
          <w:sz w:val="22"/>
          <w:szCs w:val="22"/>
        </w:rPr>
        <w:t>時間以内に生じることがほとんどですが、造影剤使用時間から数日後に蕁麻疹などの副作用が生じる場合があります（遅発性副作用）。軽い副作用であれば治療を要さない、もしくは</w:t>
      </w:r>
      <w:r>
        <w:rPr>
          <w:sz w:val="22"/>
          <w:szCs w:val="22"/>
        </w:rPr>
        <w:t>1~2</w:t>
      </w:r>
      <w:r>
        <w:rPr>
          <w:rFonts w:hint="eastAsia"/>
          <w:sz w:val="22"/>
          <w:szCs w:val="22"/>
        </w:rPr>
        <w:t>回の投薬や注射で回復するものがほとんどですが、重篤な副作用を生じた場合は入院のうえ治療が必要で、場合によっては後遺症が残る可能性があります。</w:t>
      </w:r>
      <w:r>
        <w:rPr>
          <w:sz w:val="22"/>
          <w:szCs w:val="22"/>
        </w:rPr>
        <w:t>10</w:t>
      </w:r>
      <w:r>
        <w:rPr>
          <w:rFonts w:hint="eastAsia"/>
          <w:sz w:val="22"/>
          <w:szCs w:val="22"/>
        </w:rPr>
        <w:t>～</w:t>
      </w:r>
      <w:r>
        <w:rPr>
          <w:sz w:val="22"/>
          <w:szCs w:val="22"/>
        </w:rPr>
        <w:t>20</w:t>
      </w:r>
      <w:r>
        <w:rPr>
          <w:rFonts w:hint="eastAsia"/>
          <w:sz w:val="22"/>
          <w:szCs w:val="22"/>
        </w:rPr>
        <w:t>万人に</w:t>
      </w:r>
      <w:r>
        <w:rPr>
          <w:sz w:val="22"/>
          <w:szCs w:val="22"/>
        </w:rPr>
        <w:t>1</w:t>
      </w:r>
      <w:r>
        <w:rPr>
          <w:rFonts w:hint="eastAsia"/>
          <w:sz w:val="22"/>
          <w:szCs w:val="22"/>
        </w:rPr>
        <w:t>人の割合（</w:t>
      </w:r>
      <w:r>
        <w:rPr>
          <w:sz w:val="22"/>
          <w:szCs w:val="22"/>
        </w:rPr>
        <w:t>0.0005</w:t>
      </w:r>
      <w:r>
        <w:rPr>
          <w:rFonts w:hint="eastAsia"/>
          <w:sz w:val="22"/>
          <w:szCs w:val="22"/>
        </w:rPr>
        <w:t>～</w:t>
      </w:r>
      <w:r>
        <w:rPr>
          <w:sz w:val="22"/>
          <w:szCs w:val="22"/>
        </w:rPr>
        <w:t>0.001%</w:t>
      </w:r>
      <w:r>
        <w:rPr>
          <w:rFonts w:hint="eastAsia"/>
          <w:sz w:val="22"/>
          <w:szCs w:val="22"/>
        </w:rPr>
        <w:t>）で死亡する場合もあります。</w:t>
      </w:r>
    </w:p>
    <w:p w14:paraId="0159FBBA" w14:textId="77777777" w:rsidR="00461BEB" w:rsidRDefault="00461BEB" w:rsidP="00461BEB">
      <w:pPr>
        <w:ind w:left="211" w:hangingChars="100" w:hanging="211"/>
        <w:rPr>
          <w:sz w:val="22"/>
          <w:szCs w:val="22"/>
        </w:rPr>
      </w:pPr>
      <w:r>
        <w:rPr>
          <w:rFonts w:hint="eastAsia"/>
          <w:sz w:val="22"/>
          <w:szCs w:val="22"/>
        </w:rPr>
        <w:t xml:space="preserve">　また現在国内で販売されているガドリニウム造影剤を使用する限りでは極めて稀ではありますが、慢性および急性腎不全症例では腎性全身性線維症</w:t>
      </w:r>
      <w:r>
        <w:rPr>
          <w:rFonts w:hint="eastAsia"/>
          <w:sz w:val="22"/>
          <w:szCs w:val="22"/>
        </w:rPr>
        <w:t>(</w:t>
      </w:r>
      <w:r>
        <w:rPr>
          <w:sz w:val="22"/>
          <w:szCs w:val="22"/>
        </w:rPr>
        <w:t>nephrogenic systemic fibrosis</w:t>
      </w:r>
      <w:r>
        <w:rPr>
          <w:rFonts w:hint="eastAsia"/>
          <w:sz w:val="22"/>
          <w:szCs w:val="22"/>
        </w:rPr>
        <w:t>)</w:t>
      </w:r>
      <w:r>
        <w:rPr>
          <w:rFonts w:hint="eastAsia"/>
          <w:sz w:val="22"/>
          <w:szCs w:val="22"/>
        </w:rPr>
        <w:t>のリスクがあります。</w:t>
      </w:r>
    </w:p>
    <w:p w14:paraId="741AC14B" w14:textId="77777777" w:rsidR="00461BEB" w:rsidRDefault="00461BEB" w:rsidP="00461BEB">
      <w:pPr>
        <w:ind w:left="211" w:hangingChars="100" w:hanging="211"/>
        <w:rPr>
          <w:sz w:val="22"/>
          <w:szCs w:val="22"/>
        </w:rPr>
      </w:pPr>
      <w:r>
        <w:rPr>
          <w:rFonts w:hint="eastAsia"/>
          <w:sz w:val="22"/>
          <w:szCs w:val="22"/>
        </w:rPr>
        <w:t xml:space="preserve">　　検査中はスタッフが状態を注意深く観察していますので、体調に異変が感じられたらすぐに申し出ください。</w:t>
      </w:r>
    </w:p>
    <w:p w14:paraId="41765953" w14:textId="77777777" w:rsidR="00461BEB" w:rsidRDefault="00461BEB" w:rsidP="00461BEB">
      <w:pPr>
        <w:ind w:left="211" w:hangingChars="100" w:hanging="211"/>
        <w:rPr>
          <w:sz w:val="22"/>
          <w:szCs w:val="22"/>
        </w:rPr>
      </w:pPr>
      <w:r>
        <w:rPr>
          <w:rFonts w:hint="eastAsia"/>
          <w:sz w:val="22"/>
          <w:szCs w:val="22"/>
        </w:rPr>
        <w:t xml:space="preserve">　検査中に体熱感（体の中が熱くなるような感じ）を受けられる方もおられますが、これは正常な反応であり、副作用ではありませんのでご安心ください。</w:t>
      </w:r>
    </w:p>
    <w:p w14:paraId="744DACED" w14:textId="77777777" w:rsidR="00461BEB" w:rsidRDefault="00461BEB" w:rsidP="00461BEB">
      <w:pPr>
        <w:ind w:left="211" w:hangingChars="100" w:hanging="211"/>
        <w:rPr>
          <w:sz w:val="22"/>
          <w:szCs w:val="22"/>
        </w:rPr>
      </w:pPr>
      <w:r>
        <w:rPr>
          <w:rFonts w:hint="eastAsia"/>
          <w:sz w:val="22"/>
          <w:szCs w:val="22"/>
        </w:rPr>
        <w:t xml:space="preserve">　　また、帰宅後に蕁麻疹などの副作用（遅発性副作用）が生じた場合は、下記までご連絡ください。</w:t>
      </w:r>
    </w:p>
    <w:p w14:paraId="62EFEFE4" w14:textId="77777777" w:rsidR="00461BEB" w:rsidRDefault="00461BEB" w:rsidP="00461BEB">
      <w:pPr>
        <w:ind w:left="211" w:hangingChars="100" w:hanging="211"/>
        <w:rPr>
          <w:sz w:val="22"/>
          <w:szCs w:val="22"/>
        </w:rPr>
      </w:pPr>
    </w:p>
    <w:p w14:paraId="29D2D7F8" w14:textId="77777777" w:rsidR="00461BEB" w:rsidRDefault="00461BEB" w:rsidP="00461BEB">
      <w:pPr>
        <w:ind w:left="231" w:hangingChars="100" w:hanging="231"/>
        <w:jc w:val="center"/>
        <w:rPr>
          <w:sz w:val="24"/>
        </w:rPr>
      </w:pPr>
      <w:r>
        <w:rPr>
          <w:rFonts w:hint="eastAsia"/>
          <w:sz w:val="24"/>
        </w:rPr>
        <w:t>連絡先　　兵庫県立丹波医療センター　☎</w:t>
      </w:r>
      <w:r>
        <w:rPr>
          <w:sz w:val="24"/>
        </w:rPr>
        <w:t xml:space="preserve"> 0795</w:t>
      </w:r>
      <w:r>
        <w:rPr>
          <w:rFonts w:hint="eastAsia"/>
          <w:sz w:val="24"/>
        </w:rPr>
        <w:t>（</w:t>
      </w:r>
      <w:r>
        <w:rPr>
          <w:sz w:val="24"/>
        </w:rPr>
        <w:t>88</w:t>
      </w:r>
      <w:r>
        <w:rPr>
          <w:rFonts w:hint="eastAsia"/>
          <w:sz w:val="24"/>
        </w:rPr>
        <w:t>）</w:t>
      </w:r>
      <w:r>
        <w:rPr>
          <w:sz w:val="24"/>
        </w:rPr>
        <w:t xml:space="preserve">5200 </w:t>
      </w:r>
      <w:r>
        <w:rPr>
          <w:rFonts w:hint="eastAsia"/>
          <w:sz w:val="22"/>
          <w:szCs w:val="22"/>
        </w:rPr>
        <w:t>代表</w:t>
      </w:r>
    </w:p>
    <w:p w14:paraId="18B40C47" w14:textId="77777777" w:rsidR="00461BEB" w:rsidRDefault="00461BEB" w:rsidP="00461BEB">
      <w:pPr>
        <w:ind w:left="211" w:hangingChars="100" w:hanging="211"/>
        <w:rPr>
          <w:sz w:val="22"/>
          <w:szCs w:val="22"/>
        </w:rPr>
      </w:pPr>
    </w:p>
    <w:p w14:paraId="4E47C8B3" w14:textId="77777777" w:rsidR="00461BEB" w:rsidRDefault="00461BEB" w:rsidP="00461BEB">
      <w:pPr>
        <w:tabs>
          <w:tab w:val="left" w:pos="0"/>
        </w:tabs>
        <w:rPr>
          <w:rFonts w:ascii="ＭＳ ゴシック" w:eastAsia="ＭＳ ゴシック" w:hAnsi="ＭＳ ゴシック"/>
          <w:b/>
          <w:sz w:val="22"/>
          <w:szCs w:val="22"/>
        </w:rPr>
      </w:pPr>
      <w:r>
        <w:rPr>
          <w:rFonts w:ascii="ＭＳ ゴシック" w:eastAsia="ＭＳ ゴシック" w:hAnsi="ＭＳ ゴシック" w:hint="eastAsia"/>
          <w:b/>
          <w:sz w:val="22"/>
          <w:szCs w:val="22"/>
        </w:rPr>
        <w:t>〇 造影剤に対する副作用の予知について</w:t>
      </w:r>
    </w:p>
    <w:p w14:paraId="32EB4AC1" w14:textId="77777777" w:rsidR="00461BEB" w:rsidRDefault="00461BEB" w:rsidP="00461BEB">
      <w:pPr>
        <w:ind w:leftChars="100" w:left="201" w:firstLineChars="100" w:firstLine="211"/>
        <w:rPr>
          <w:sz w:val="22"/>
          <w:szCs w:val="22"/>
        </w:rPr>
      </w:pPr>
      <w:r>
        <w:rPr>
          <w:rFonts w:hint="eastAsia"/>
          <w:sz w:val="22"/>
          <w:szCs w:val="22"/>
        </w:rPr>
        <w:t>初めて造影検査を受けられる方、または今までに造影剤を使用して副作用のない方が今回の造影検査で副作用を起こすかどうかをあらかじめ調べる方法は現在のところありません。ただし、気管支喘息やその他のアレルギーの既往のある方、今までに造影剤で副作用を起こしたことのある方などは造影剤の副作用が生じる頻度が比較的高く、症状が強く出る場合があります。また、その他の疾患によって造影検査ができないこともあります。</w:t>
      </w:r>
    </w:p>
    <w:p w14:paraId="079F8BC8" w14:textId="77777777" w:rsidR="00461BEB" w:rsidRDefault="00461BEB" w:rsidP="00461BEB">
      <w:pPr>
        <w:ind w:leftChars="100" w:left="201" w:firstLineChars="100" w:firstLine="211"/>
        <w:rPr>
          <w:sz w:val="22"/>
          <w:szCs w:val="22"/>
          <w:u w:val="single"/>
        </w:rPr>
      </w:pPr>
      <w:r>
        <w:rPr>
          <w:rFonts w:hint="eastAsia"/>
          <w:sz w:val="22"/>
          <w:szCs w:val="22"/>
          <w:u w:val="single"/>
        </w:rPr>
        <w:t>同意書へのご署名がある場合でも検査担当医の判断により造影検査を行わない場合もあります点をご承知おきください。</w:t>
      </w:r>
    </w:p>
    <w:p w14:paraId="0EC23DF1" w14:textId="77777777" w:rsidR="00461BEB" w:rsidRDefault="00461BEB" w:rsidP="00461BEB">
      <w:pPr>
        <w:ind w:right="202"/>
        <w:rPr>
          <w:rFonts w:ascii="ＭＳ ゴシック" w:eastAsia="ＭＳ ゴシック" w:hAnsi="ＭＳ ゴシック"/>
          <w:b/>
          <w:sz w:val="22"/>
        </w:rPr>
      </w:pPr>
    </w:p>
    <w:p w14:paraId="4CCF0890" w14:textId="77777777" w:rsidR="00461BEB" w:rsidRDefault="00461BEB" w:rsidP="00461BEB">
      <w:pPr>
        <w:ind w:right="202"/>
        <w:rPr>
          <w:rFonts w:ascii="ＭＳ ゴシック" w:eastAsia="ＭＳ ゴシック" w:hAnsi="ＭＳ ゴシック"/>
          <w:b/>
          <w:sz w:val="22"/>
        </w:rPr>
      </w:pPr>
    </w:p>
    <w:p w14:paraId="3706D7DA" w14:textId="05A5B1A2" w:rsidR="00AB2E40" w:rsidRPr="00812B95" w:rsidRDefault="00461BEB" w:rsidP="00812B95">
      <w:pPr>
        <w:ind w:right="202"/>
        <w:rPr>
          <w:rFonts w:ascii="ＭＳ 明朝" w:hAnsi="ＭＳ 明朝"/>
          <w:i/>
          <w:sz w:val="16"/>
          <w:szCs w:val="16"/>
        </w:rPr>
      </w:pPr>
      <w:r w:rsidRPr="00765C17">
        <w:rPr>
          <w:rFonts w:ascii="ＭＳ 明朝" w:hAnsi="ＭＳ 明朝" w:hint="eastAsia"/>
          <w:i/>
          <w:sz w:val="16"/>
          <w:szCs w:val="16"/>
        </w:rPr>
        <w:t>（ガドリニウム造影剤使用に関する問診票・同意書）</w:t>
      </w:r>
    </w:p>
    <w:sectPr w:rsidR="00AB2E40" w:rsidRPr="00812B95" w:rsidSect="00461BEB">
      <w:headerReference w:type="default" r:id="rId6"/>
      <w:footerReference w:type="default" r:id="rId7"/>
      <w:footerReference w:type="first" r:id="rId8"/>
      <w:pgSz w:w="11906" w:h="16838" w:code="9"/>
      <w:pgMar w:top="340" w:right="1134" w:bottom="295" w:left="1134" w:header="0" w:footer="283" w:gutter="0"/>
      <w:cols w:space="425"/>
      <w:titlePg/>
      <w:docGrid w:type="linesAndChars" w:linePitch="32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D908" w14:textId="77777777" w:rsidR="009B5CB6" w:rsidRDefault="009B5CB6">
      <w:r>
        <w:separator/>
      </w:r>
    </w:p>
  </w:endnote>
  <w:endnote w:type="continuationSeparator" w:id="0">
    <w:p w14:paraId="1C547BC5" w14:textId="77777777" w:rsidR="009B5CB6" w:rsidRDefault="009B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0D01" w14:textId="77777777" w:rsidR="003377A3" w:rsidRDefault="00812B95" w:rsidP="00E12C31">
    <w:pPr>
      <w:pStyle w:val="a5"/>
      <w:jc w:val="center"/>
    </w:pPr>
    <w:r>
      <w:rPr>
        <w:rFonts w:hint="eastAsia"/>
      </w:rPr>
      <w:t>【兵庫県立丹波医療センター】</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E12C" w14:textId="66527D81" w:rsidR="00812B95" w:rsidRDefault="00812B95" w:rsidP="00812B95">
    <w:pPr>
      <w:pStyle w:val="a5"/>
      <w:jc w:val="center"/>
    </w:pPr>
    <w:r>
      <w:rPr>
        <w:rFonts w:hint="eastAsia"/>
      </w:rPr>
      <w:t>【兵庫県立丹波医療センター】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54760" w14:textId="77777777" w:rsidR="009B5CB6" w:rsidRDefault="009B5CB6">
      <w:r>
        <w:separator/>
      </w:r>
    </w:p>
  </w:footnote>
  <w:footnote w:type="continuationSeparator" w:id="0">
    <w:p w14:paraId="2BBCF28A" w14:textId="77777777" w:rsidR="009B5CB6" w:rsidRDefault="009B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81AA" w14:textId="77777777" w:rsidR="003377A3" w:rsidRPr="005C574B" w:rsidRDefault="003377A3" w:rsidP="00F36763">
    <w:pPr>
      <w:pStyle w:val="a3"/>
      <w:jc w:val="right"/>
      <w:rPr>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EB"/>
    <w:rsid w:val="003377A3"/>
    <w:rsid w:val="003C35BA"/>
    <w:rsid w:val="00461BEB"/>
    <w:rsid w:val="00720200"/>
    <w:rsid w:val="00786955"/>
    <w:rsid w:val="00812B95"/>
    <w:rsid w:val="009B5CB6"/>
    <w:rsid w:val="00AB2E40"/>
    <w:rsid w:val="00B0000E"/>
    <w:rsid w:val="00B064EE"/>
    <w:rsid w:val="00BD68F8"/>
    <w:rsid w:val="00DC7CAC"/>
    <w:rsid w:val="00E92D88"/>
    <w:rsid w:val="00EB585B"/>
    <w:rsid w:val="00F32B85"/>
    <w:rsid w:val="00FC4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61E65"/>
  <w15:chartTrackingRefBased/>
  <w15:docId w15:val="{0E101C8A-A7CB-461D-8CFE-AD7404CA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BEB"/>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1BEB"/>
    <w:pPr>
      <w:tabs>
        <w:tab w:val="center" w:pos="4252"/>
        <w:tab w:val="right" w:pos="8504"/>
      </w:tabs>
      <w:snapToGrid w:val="0"/>
    </w:pPr>
  </w:style>
  <w:style w:type="character" w:customStyle="1" w:styleId="a4">
    <w:name w:val="ヘッダー (文字)"/>
    <w:basedOn w:val="a0"/>
    <w:link w:val="a3"/>
    <w:rsid w:val="00461BEB"/>
    <w:rPr>
      <w:rFonts w:ascii="Century" w:hAnsi="Century" w:cs="Times New Roman"/>
      <w:sz w:val="21"/>
      <w:szCs w:val="24"/>
    </w:rPr>
  </w:style>
  <w:style w:type="paragraph" w:styleId="a5">
    <w:name w:val="footer"/>
    <w:basedOn w:val="a"/>
    <w:link w:val="a6"/>
    <w:uiPriority w:val="99"/>
    <w:rsid w:val="00461BEB"/>
    <w:pPr>
      <w:tabs>
        <w:tab w:val="center" w:pos="4252"/>
        <w:tab w:val="right" w:pos="8504"/>
      </w:tabs>
      <w:snapToGrid w:val="0"/>
    </w:pPr>
  </w:style>
  <w:style w:type="character" w:customStyle="1" w:styleId="a6">
    <w:name w:val="フッター (文字)"/>
    <w:basedOn w:val="a0"/>
    <w:link w:val="a5"/>
    <w:uiPriority w:val="99"/>
    <w:rsid w:val="00461BEB"/>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千幸</dc:creator>
  <cp:keywords/>
  <dc:description/>
  <cp:lastModifiedBy>粂田　龍輝</cp:lastModifiedBy>
  <cp:revision>5</cp:revision>
  <cp:lastPrinted>2025-05-26T01:48:00Z</cp:lastPrinted>
  <dcterms:created xsi:type="dcterms:W3CDTF">2025-06-06T06:01:00Z</dcterms:created>
  <dcterms:modified xsi:type="dcterms:W3CDTF">2025-10-23T08:48:00Z</dcterms:modified>
</cp:coreProperties>
</file>